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450" w:rsidRDefault="00A02450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3414BA" w:rsidRPr="003414BA" w:rsidRDefault="003414BA" w:rsidP="00A02450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E37051" w:rsidRPr="00E37051" w:rsidRDefault="00E37051" w:rsidP="00467287">
      <w:pPr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E37051">
        <w:rPr>
          <w:rFonts w:ascii="Segoe UI" w:eastAsia="Arial" w:hAnsi="Segoe UI" w:cs="Segoe UI"/>
          <w:b/>
          <w:sz w:val="32"/>
          <w:szCs w:val="32"/>
          <w:lang w:eastAsia="ru-RU" w:bidi="hi-IN"/>
        </w:rPr>
        <w:t>Кадастровая</w:t>
      </w:r>
      <w:r w:rsidRPr="00E37051">
        <w:rPr>
          <w:rFonts w:ascii="Segoe UI" w:hAnsi="Segoe UI" w:cs="Segoe UI"/>
          <w:b/>
          <w:sz w:val="32"/>
          <w:szCs w:val="32"/>
          <w:lang w:bidi="hi-IN"/>
        </w:rPr>
        <w:t xml:space="preserve"> </w:t>
      </w:r>
      <w:r w:rsidRPr="00E37051">
        <w:rPr>
          <w:rFonts w:ascii="Segoe UI" w:eastAsia="Arial" w:hAnsi="Segoe UI" w:cs="Segoe UI"/>
          <w:b/>
          <w:sz w:val="32"/>
          <w:szCs w:val="32"/>
          <w:lang w:eastAsia="ru-RU" w:bidi="hi-IN"/>
        </w:rPr>
        <w:t>палата проведет горячую линию</w:t>
      </w:r>
    </w:p>
    <w:p w:rsidR="00E37051" w:rsidRPr="00E37051" w:rsidRDefault="00E37051" w:rsidP="00E37051">
      <w:pPr>
        <w:pStyle w:val="ae"/>
        <w:shd w:val="clear" w:color="auto" w:fill="FFFFFF"/>
        <w:spacing w:after="0"/>
        <w:ind w:firstLine="709"/>
        <w:contextualSpacing/>
        <w:jc w:val="both"/>
        <w:rPr>
          <w:rFonts w:ascii="Segoe UI" w:hAnsi="Segoe UI" w:cs="Segoe UI"/>
          <w:noProof/>
        </w:rPr>
      </w:pPr>
      <w:r w:rsidRPr="00E37051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199390</wp:posOffset>
            </wp:positionV>
            <wp:extent cx="3400425" cy="1628775"/>
            <wp:effectExtent l="19050" t="0" r="9525" b="0"/>
            <wp:wrapSquare wrapText="bothSides"/>
            <wp:docPr id="1" name="Рисунок 2" descr="banner-ho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ho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051">
        <w:rPr>
          <w:rFonts w:ascii="Segoe UI" w:hAnsi="Segoe UI" w:cs="Segoe UI"/>
          <w:noProof/>
        </w:rPr>
        <w:t>25 мая 2018 года Кадастровая палата по Красноярскому краю проведет горячую линию на тему предоставления услуг консультирования и составления договоров, связанных с оборотом объектов недвижимости.</w:t>
      </w:r>
    </w:p>
    <w:p w:rsidR="00E37051" w:rsidRPr="00E37051" w:rsidRDefault="00E37051" w:rsidP="00E37051">
      <w:pPr>
        <w:pStyle w:val="ae"/>
        <w:shd w:val="clear" w:color="auto" w:fill="FFFFFF"/>
        <w:spacing w:after="0"/>
        <w:ind w:firstLine="709"/>
        <w:contextualSpacing/>
        <w:jc w:val="both"/>
        <w:rPr>
          <w:rFonts w:ascii="Segoe UI" w:hAnsi="Segoe UI" w:cs="Segoe UI"/>
          <w:noProof/>
        </w:rPr>
      </w:pPr>
      <w:r w:rsidRPr="00E37051">
        <w:rPr>
          <w:rFonts w:ascii="Segoe UI" w:hAnsi="Segoe UI" w:cs="Segoe UI"/>
          <w:noProof/>
        </w:rPr>
        <w:t>В ходе горячей линии заинтересованные лица смогут узнать стоимость данных услуг, порядок и места их предоставления, а также задать другие интересующие вопросы.</w:t>
      </w:r>
    </w:p>
    <w:p w:rsidR="00E37051" w:rsidRPr="00E37051" w:rsidRDefault="00E37051" w:rsidP="00E37051">
      <w:pPr>
        <w:pStyle w:val="ae"/>
        <w:shd w:val="clear" w:color="auto" w:fill="FFFFFF"/>
        <w:spacing w:after="0"/>
        <w:ind w:firstLine="709"/>
        <w:contextualSpacing/>
        <w:jc w:val="both"/>
        <w:rPr>
          <w:rFonts w:ascii="Segoe UI" w:hAnsi="Segoe UI" w:cs="Segoe UI"/>
          <w:noProof/>
        </w:rPr>
      </w:pPr>
      <w:r w:rsidRPr="00E37051">
        <w:rPr>
          <w:rFonts w:ascii="Segoe UI" w:hAnsi="Segoe UI" w:cs="Segoe UI"/>
          <w:noProof/>
        </w:rPr>
        <w:t>Время проведения горячей ли</w:t>
      </w:r>
      <w:r>
        <w:rPr>
          <w:rFonts w:ascii="Segoe UI" w:hAnsi="Segoe UI" w:cs="Segoe UI"/>
          <w:noProof/>
        </w:rPr>
        <w:t xml:space="preserve">нии с 9:00 до 16:00 по телефону </w:t>
      </w:r>
      <w:r w:rsidRPr="00E37051">
        <w:rPr>
          <w:rFonts w:ascii="Segoe UI" w:hAnsi="Segoe UI" w:cs="Segoe UI"/>
          <w:noProof/>
        </w:rPr>
        <w:t xml:space="preserve">8 (391) 228-66-70 </w:t>
      </w:r>
      <w:r>
        <w:rPr>
          <w:rFonts w:ascii="Segoe UI" w:hAnsi="Segoe UI" w:cs="Segoe UI"/>
          <w:noProof/>
        </w:rPr>
        <w:t>внутренний</w:t>
      </w:r>
      <w:r w:rsidRPr="00E37051">
        <w:rPr>
          <w:rFonts w:ascii="Segoe UI" w:hAnsi="Segoe UI" w:cs="Segoe UI"/>
          <w:noProof/>
        </w:rPr>
        <w:t xml:space="preserve"> номер 2225.</w:t>
      </w:r>
    </w:p>
    <w:p w:rsidR="00E37051" w:rsidRPr="00E37051" w:rsidRDefault="00E37051" w:rsidP="00E37051">
      <w:pPr>
        <w:contextualSpacing/>
        <w:jc w:val="both"/>
        <w:rPr>
          <w:rFonts w:ascii="Segoe UI" w:hAnsi="Segoe UI" w:cs="Segoe UI"/>
        </w:rPr>
      </w:pPr>
    </w:p>
    <w:p w:rsidR="009A1C09" w:rsidRPr="00E37051" w:rsidRDefault="009A1C09" w:rsidP="00E37051">
      <w:pPr>
        <w:tabs>
          <w:tab w:val="left" w:pos="4320"/>
        </w:tabs>
        <w:spacing w:line="276" w:lineRule="auto"/>
        <w:ind w:right="-5"/>
        <w:jc w:val="center"/>
        <w:rPr>
          <w:rFonts w:ascii="Segoe UI" w:hAnsi="Segoe UI" w:cs="Segoe UI"/>
          <w:noProof/>
          <w:lang w:eastAsia="ru-RU"/>
        </w:rPr>
      </w:pPr>
    </w:p>
    <w:sectPr w:rsidR="009A1C09" w:rsidRPr="00E37051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581C2A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37051">
      <w:rPr>
        <w:noProof/>
        <w:sz w:val="16"/>
        <w:szCs w:val="16"/>
      </w:rPr>
      <w:t>21.05.2018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37051">
      <w:rPr>
        <w:noProof/>
        <w:sz w:val="16"/>
        <w:szCs w:val="16"/>
      </w:rPr>
      <w:t>10:57:12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6728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6728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67287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1C2A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6B3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2450"/>
    <w:rsid w:val="00A0386B"/>
    <w:rsid w:val="00A1421D"/>
    <w:rsid w:val="00A147BC"/>
    <w:rsid w:val="00A2349D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6580E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37051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2018-05-21T03:58:00Z</dcterms:created>
  <dcterms:modified xsi:type="dcterms:W3CDTF">2018-05-21T03:59:00Z</dcterms:modified>
</cp:coreProperties>
</file>